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3F09" w14:textId="77777777" w:rsidR="0063119A" w:rsidRDefault="0063119A" w:rsidP="0063119A">
      <w:r>
        <w:rPr>
          <w:noProof/>
          <w:lang w:eastAsia="en-GB"/>
        </w:rPr>
        <w:drawing>
          <wp:inline distT="0" distB="0" distL="0" distR="0" wp14:anchorId="5E889583" wp14:editId="38DCB95A">
            <wp:extent cx="2876550" cy="356050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b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923" cy="357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A50315" w14:textId="77777777" w:rsidR="0063119A" w:rsidRDefault="0063119A" w:rsidP="0063119A"/>
    <w:p w14:paraId="47CD8E81" w14:textId="4D2F3A1D" w:rsidR="00D022FA" w:rsidRDefault="0063119A" w:rsidP="0063119A">
      <w:r w:rsidRPr="002B6820">
        <w:t xml:space="preserve">Miranda Barker is Chief Executive of East Lancashire Chamber of Commerce. The Chamber lobbies for </w:t>
      </w:r>
      <w:r>
        <w:t xml:space="preserve">its </w:t>
      </w:r>
      <w:r w:rsidRPr="002B6820">
        <w:t xml:space="preserve">members and </w:t>
      </w:r>
      <w:r w:rsidR="00D022FA">
        <w:t xml:space="preserve">the </w:t>
      </w:r>
      <w:r w:rsidR="00D022FA" w:rsidRPr="002B6820">
        <w:t xml:space="preserve">wider </w:t>
      </w:r>
      <w:r w:rsidR="00D022FA">
        <w:t>East Lancashire</w:t>
      </w:r>
      <w:r w:rsidRPr="002B6820">
        <w:t xml:space="preserve"> business </w:t>
      </w:r>
      <w:r w:rsidRPr="002B6820">
        <w:rPr>
          <w:bCs/>
        </w:rPr>
        <w:t>community</w:t>
      </w:r>
      <w:r w:rsidRPr="002B6820">
        <w:t>, engages in public-private partnerships for economic regeneration, and provides</w:t>
      </w:r>
      <w:r w:rsidR="00D022FA">
        <w:t xml:space="preserve"> </w:t>
      </w:r>
      <w:r w:rsidR="007E555C">
        <w:t xml:space="preserve">advice, </w:t>
      </w:r>
      <w:r w:rsidR="00D022FA">
        <w:t>support</w:t>
      </w:r>
      <w:r w:rsidR="007E555C">
        <w:t xml:space="preserve"> and commercial</w:t>
      </w:r>
      <w:r w:rsidR="00D022FA">
        <w:t xml:space="preserve"> s</w:t>
      </w:r>
      <w:r w:rsidRPr="002B6820">
        <w:t>ervices</w:t>
      </w:r>
      <w:r w:rsidR="00D022FA">
        <w:t xml:space="preserve"> to business,</w:t>
      </w:r>
      <w:r w:rsidRPr="002B6820">
        <w:t xml:space="preserve"> specialising in international trade, procurement, </w:t>
      </w:r>
      <w:r>
        <w:t>creative and digital</w:t>
      </w:r>
      <w:r w:rsidRPr="002B6820">
        <w:t>,</w:t>
      </w:r>
      <w:r>
        <w:t xml:space="preserve"> low carbon</w:t>
      </w:r>
      <w:r w:rsidRPr="002B6820">
        <w:t xml:space="preserve"> and business training. </w:t>
      </w:r>
    </w:p>
    <w:p w14:paraId="31113C76" w14:textId="5EC9FA9F" w:rsidR="00D022FA" w:rsidRDefault="0063119A" w:rsidP="0063119A">
      <w:r w:rsidRPr="002B6820">
        <w:t>Miranda has worked with Chambers for 20+ years</w:t>
      </w:r>
      <w:r>
        <w:t>,</w:t>
      </w:r>
      <w:r w:rsidR="00D022FA" w:rsidRPr="00D022FA">
        <w:rPr>
          <w:rFonts w:eastAsia="Times New Roman"/>
        </w:rPr>
        <w:t xml:space="preserve"> </w:t>
      </w:r>
      <w:r w:rsidR="00D022FA" w:rsidRPr="00DC07C6">
        <w:t xml:space="preserve">as President of Wigan Chamber for </w:t>
      </w:r>
      <w:r w:rsidR="00D022FA">
        <w:t>a decade,</w:t>
      </w:r>
      <w:r w:rsidR="00D022FA" w:rsidRPr="00DC07C6">
        <w:t xml:space="preserve"> </w:t>
      </w:r>
      <w:r w:rsidR="00D022FA">
        <w:t xml:space="preserve">with Greater Manchester </w:t>
      </w:r>
      <w:r w:rsidR="00D022FA" w:rsidRPr="00DC07C6">
        <w:t xml:space="preserve">on their board, as </w:t>
      </w:r>
      <w:r w:rsidR="007E555C">
        <w:t xml:space="preserve">Transport &amp; Environment </w:t>
      </w:r>
      <w:r w:rsidR="00D022FA" w:rsidRPr="00DC07C6">
        <w:t xml:space="preserve">committee chair and </w:t>
      </w:r>
      <w:r w:rsidR="00D022FA">
        <w:t>on</w:t>
      </w:r>
      <w:r w:rsidR="00D022FA" w:rsidRPr="00DC07C6">
        <w:t xml:space="preserve"> the Policy and Campaigns committee</w:t>
      </w:r>
      <w:r w:rsidR="00D022FA">
        <w:t xml:space="preserve"> </w:t>
      </w:r>
      <w:r w:rsidR="00D022FA" w:rsidRPr="00DC07C6">
        <w:t xml:space="preserve">and </w:t>
      </w:r>
      <w:r w:rsidR="007E555C">
        <w:t>has had</w:t>
      </w:r>
      <w:r w:rsidR="00D022FA" w:rsidRPr="00DC07C6">
        <w:t xml:space="preserve"> a long association with </w:t>
      </w:r>
      <w:r w:rsidR="00D022FA">
        <w:t xml:space="preserve">Halton, </w:t>
      </w:r>
      <w:r w:rsidR="00D022FA" w:rsidRPr="00DC07C6">
        <w:t xml:space="preserve">Liverpool and East Lancashire Chambers. </w:t>
      </w:r>
      <w:r w:rsidR="00D022FA">
        <w:t>Miranda has</w:t>
      </w:r>
      <w:r w:rsidR="00D022FA" w:rsidRPr="00DC07C6">
        <w:t xml:space="preserve"> focused specifically on infrastructure, energy, business support, the industrial strategy and the northern powerhouse</w:t>
      </w:r>
      <w:r w:rsidR="00D022FA">
        <w:t xml:space="preserve">. </w:t>
      </w:r>
    </w:p>
    <w:p w14:paraId="05A092A3" w14:textId="7E85A58E" w:rsidR="0065554C" w:rsidRDefault="0065554C" w:rsidP="0063119A">
      <w:r>
        <w:t xml:space="preserve">Working in Wigan standing as Chamber President, in close collaboration with Wigan Borough Council, Miranda chaired the Wigan Economic Partnership for a decade, jointly submitting with the </w:t>
      </w:r>
      <w:r w:rsidR="00C60FC9">
        <w:t>C</w:t>
      </w:r>
      <w:r>
        <w:t xml:space="preserve">ouncil applications for LEGI, Working Neighbourhood and Neighbourhood Renewal Funding, securing over £27 Million in funding for the area and overseeing directly the tendering, management and auditing of the spend to achieve 400 new businesses and 600 youth jobs created in a 4 year period. </w:t>
      </w:r>
    </w:p>
    <w:p w14:paraId="6523E44B" w14:textId="7A2FF463" w:rsidR="0063119A" w:rsidRPr="002B6820" w:rsidRDefault="00D022FA" w:rsidP="0063119A">
      <w:pPr>
        <w:rPr>
          <w:b/>
        </w:rPr>
      </w:pPr>
      <w:r>
        <w:t xml:space="preserve">In her business life Miranda established and ran </w:t>
      </w:r>
      <w:r w:rsidR="0063119A" w:rsidRPr="002B6820">
        <w:t>an SME</w:t>
      </w:r>
      <w:r w:rsidR="0063119A">
        <w:t xml:space="preserve"> </w:t>
      </w:r>
      <w:r>
        <w:t>in environmental consulting for 15 years</w:t>
      </w:r>
      <w:r w:rsidR="0063119A" w:rsidRPr="002B6820">
        <w:t>,</w:t>
      </w:r>
      <w:r>
        <w:t xml:space="preserve"> then sold it into and was a</w:t>
      </w:r>
      <w:r w:rsidR="0063119A" w:rsidRPr="002B6820">
        <w:t xml:space="preserve"> director of a Plc</w:t>
      </w:r>
      <w:r>
        <w:t xml:space="preserve"> for 4 years. She has </w:t>
      </w:r>
      <w:r w:rsidR="0063119A">
        <w:t>work</w:t>
      </w:r>
      <w:r>
        <w:t>ed</w:t>
      </w:r>
      <w:r w:rsidR="0063119A">
        <w:t xml:space="preserve"> with business clients across sectors as wide ranging as food, chemicals, pharma, waste, farming, manufacturing, FMCG, engineering, automotive and aerospace, with clients across the UK, </w:t>
      </w:r>
      <w:r>
        <w:t xml:space="preserve">northern, </w:t>
      </w:r>
      <w:r w:rsidR="0063119A">
        <w:t>western and eastern Europe, Brazil, USA</w:t>
      </w:r>
      <w:r w:rsidR="00A34A54">
        <w:t xml:space="preserve"> and </w:t>
      </w:r>
      <w:r w:rsidR="0063119A">
        <w:t>China</w:t>
      </w:r>
      <w:r w:rsidR="0063119A" w:rsidRPr="002B6820">
        <w:t>.</w:t>
      </w:r>
    </w:p>
    <w:p w14:paraId="052F4210" w14:textId="77777777" w:rsidR="00A67A48" w:rsidRDefault="00A67A48"/>
    <w:sectPr w:rsidR="00A67A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592BB" w14:textId="77777777" w:rsidR="001E71A5" w:rsidRDefault="001E71A5" w:rsidP="001E71A5">
      <w:pPr>
        <w:spacing w:after="0" w:line="240" w:lineRule="auto"/>
      </w:pPr>
      <w:r>
        <w:separator/>
      </w:r>
    </w:p>
  </w:endnote>
  <w:endnote w:type="continuationSeparator" w:id="0">
    <w:p w14:paraId="27635EBD" w14:textId="77777777" w:rsidR="001E71A5" w:rsidRDefault="001E71A5" w:rsidP="001E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200EF" w14:textId="77777777" w:rsidR="001E71A5" w:rsidRDefault="001E71A5" w:rsidP="001E71A5">
      <w:pPr>
        <w:spacing w:after="0" w:line="240" w:lineRule="auto"/>
      </w:pPr>
      <w:r>
        <w:separator/>
      </w:r>
    </w:p>
  </w:footnote>
  <w:footnote w:type="continuationSeparator" w:id="0">
    <w:p w14:paraId="78176016" w14:textId="77777777" w:rsidR="001E71A5" w:rsidRDefault="001E71A5" w:rsidP="001E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B53E" w14:textId="1A3F5480" w:rsidR="001E71A5" w:rsidRPr="001E71A5" w:rsidRDefault="001E71A5" w:rsidP="001E71A5">
    <w:pPr>
      <w:pStyle w:val="Header"/>
      <w:jc w:val="right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9A"/>
    <w:rsid w:val="001E71A5"/>
    <w:rsid w:val="0063119A"/>
    <w:rsid w:val="0065554C"/>
    <w:rsid w:val="007E555C"/>
    <w:rsid w:val="00A34A54"/>
    <w:rsid w:val="00A67A48"/>
    <w:rsid w:val="00C60FC9"/>
    <w:rsid w:val="00D0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AF7B"/>
  <w15:chartTrackingRefBased/>
  <w15:docId w15:val="{EEEDCEBF-635A-441B-891F-125BD671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A5"/>
  </w:style>
  <w:style w:type="paragraph" w:styleId="Footer">
    <w:name w:val="footer"/>
    <w:basedOn w:val="Normal"/>
    <w:link w:val="FooterChar"/>
    <w:uiPriority w:val="99"/>
    <w:unhideWhenUsed/>
    <w:rsid w:val="001E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Barker</dc:creator>
  <cp:keywords/>
  <dc:description/>
  <cp:lastModifiedBy>Hyde, Ryan</cp:lastModifiedBy>
  <cp:revision>4</cp:revision>
  <dcterms:created xsi:type="dcterms:W3CDTF">2018-10-11T11:13:00Z</dcterms:created>
  <dcterms:modified xsi:type="dcterms:W3CDTF">2018-10-12T13:34:00Z</dcterms:modified>
</cp:coreProperties>
</file>